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0" w:lineRule="auto"/>
        <w:rPr>
          <w:b w:val="1"/>
        </w:rPr>
      </w:pPr>
      <w:r w:rsidDel="00000000" w:rsidR="00000000" w:rsidRPr="00000000">
        <w:rPr>
          <w:b w:val="1"/>
          <w:rtl w:val="0"/>
        </w:rPr>
        <w:t xml:space="preserve">EXERCISE 1: </w:t>
      </w:r>
      <w:r w:rsidDel="00000000" w:rsidR="00000000" w:rsidRPr="00000000">
        <w:rPr>
          <w:rtl w:val="0"/>
        </w:rPr>
        <w:t xml:space="preserve">GROUP STUDENTS USING VARIOUS DATA INPUTS </w:t>
      </w:r>
      <w:r w:rsidDel="00000000" w:rsidR="00000000" w:rsidRPr="00000000">
        <w:rPr>
          <w:rtl w:val="0"/>
        </w:rPr>
      </w:r>
    </w:p>
    <w:p w:rsidR="00000000" w:rsidDel="00000000" w:rsidP="00000000" w:rsidRDefault="00000000" w:rsidRPr="00000000" w14:paraId="00000002">
      <w:pPr>
        <w:spacing w:after="150" w:lineRule="auto"/>
        <w:rPr/>
      </w:pPr>
      <w:r w:rsidDel="00000000" w:rsidR="00000000" w:rsidRPr="00000000">
        <w:rPr>
          <w:rtl w:val="0"/>
        </w:rPr>
        <w:t xml:space="preserve">Students taking this course will have different levels of experience with data. Therefore, it can </w:t>
        <w:br w:type="textWrapping"/>
        <w:t xml:space="preserve">be helpful to assign exercises by group so that students can help one another. It can be useful </w:t>
        <w:br w:type="textWrapping"/>
        <w:t xml:space="preserve">to have people with various skills on each team. This exercise helps professors create groups with a variety of skills.</w:t>
      </w:r>
    </w:p>
    <w:p w:rsidR="00000000" w:rsidDel="00000000" w:rsidP="00000000" w:rsidRDefault="00000000" w:rsidRPr="00000000" w14:paraId="00000003">
      <w:pPr>
        <w:spacing w:after="150" w:lineRule="auto"/>
        <w:rPr>
          <w:b w:val="1"/>
        </w:rPr>
      </w:pPr>
      <w:r w:rsidDel="00000000" w:rsidR="00000000" w:rsidRPr="00000000">
        <w:rPr>
          <w:b w:val="1"/>
          <w:rtl w:val="0"/>
        </w:rPr>
        <w:br w:type="textWrapping"/>
        <w:t xml:space="preserve">STEP 1</w:t>
      </w:r>
    </w:p>
    <w:p w:rsidR="00000000" w:rsidDel="00000000" w:rsidP="00000000" w:rsidRDefault="00000000" w:rsidRPr="00000000" w14:paraId="00000004">
      <w:pPr>
        <w:spacing w:after="150" w:lineRule="auto"/>
        <w:rPr/>
      </w:pPr>
      <w:r w:rsidDel="00000000" w:rsidR="00000000" w:rsidRPr="00000000">
        <w:rPr>
          <w:rtl w:val="0"/>
        </w:rPr>
        <w:t xml:space="preserve">Ask students to talk one-on-one with each of the other students for 30-seconds per pairing. You can structure this by asking students to communicate to each person what he </w:t>
        <w:br w:type="textWrapping"/>
        <w:t xml:space="preserve">or she seeks in a group member.</w:t>
      </w:r>
    </w:p>
    <w:p w:rsidR="00000000" w:rsidDel="00000000" w:rsidP="00000000" w:rsidRDefault="00000000" w:rsidRPr="00000000" w14:paraId="00000005">
      <w:pPr>
        <w:spacing w:after="150" w:lineRule="auto"/>
        <w:rPr>
          <w:b w:val="1"/>
        </w:rPr>
      </w:pPr>
      <w:r w:rsidDel="00000000" w:rsidR="00000000" w:rsidRPr="00000000">
        <w:rPr>
          <w:b w:val="1"/>
          <w:rtl w:val="0"/>
        </w:rPr>
        <w:br w:type="textWrapping"/>
        <w:t xml:space="preserve">STEP 2</w:t>
      </w:r>
    </w:p>
    <w:p w:rsidR="00000000" w:rsidDel="00000000" w:rsidP="00000000" w:rsidRDefault="00000000" w:rsidRPr="00000000" w14:paraId="00000006">
      <w:pPr>
        <w:spacing w:after="150" w:lineRule="auto"/>
        <w:rPr/>
      </w:pPr>
      <w:r w:rsidDel="00000000" w:rsidR="00000000" w:rsidRPr="00000000">
        <w:rPr>
          <w:rtl w:val="0"/>
        </w:rPr>
        <w:t xml:space="preserve">Ask students to introduce themselves to the whole class by drawing a visual without words that best represents their best contribution to a business analytics group.</w:t>
      </w:r>
    </w:p>
    <w:p w:rsidR="00000000" w:rsidDel="00000000" w:rsidP="00000000" w:rsidRDefault="00000000" w:rsidRPr="00000000" w14:paraId="00000007">
      <w:pPr>
        <w:spacing w:after="150" w:lineRule="auto"/>
        <w:rPr>
          <w:b w:val="1"/>
        </w:rPr>
      </w:pPr>
      <w:r w:rsidDel="00000000" w:rsidR="00000000" w:rsidRPr="00000000">
        <w:rPr>
          <w:b w:val="1"/>
          <w:rtl w:val="0"/>
        </w:rPr>
        <w:br w:type="textWrapping"/>
        <w:t xml:space="preserve">STEP 3</w:t>
      </w:r>
    </w:p>
    <w:p w:rsidR="00000000" w:rsidDel="00000000" w:rsidP="00000000" w:rsidRDefault="00000000" w:rsidRPr="00000000" w14:paraId="00000008">
      <w:pPr>
        <w:spacing w:after="150" w:lineRule="auto"/>
        <w:rPr/>
      </w:pPr>
      <w:r w:rsidDel="00000000" w:rsidR="00000000" w:rsidRPr="00000000">
        <w:rPr>
          <w:rtl w:val="0"/>
        </w:rPr>
        <w:t xml:space="preserve">Ask students to self-select into groups, congregating in different places of the room. </w:t>
        <w:br w:type="textWrapping"/>
        <w:t xml:space="preserve">For example, each corner of the room could be for different skills: </w:t>
      </w:r>
    </w:p>
    <w:p w:rsidR="00000000" w:rsidDel="00000000" w:rsidP="00000000" w:rsidRDefault="00000000" w:rsidRPr="00000000" w14:paraId="00000009">
      <w:pPr>
        <w:spacing w:after="150" w:lineRule="auto"/>
        <w:rPr/>
      </w:pPr>
      <w:r w:rsidDel="00000000" w:rsidR="00000000" w:rsidRPr="00000000">
        <w:rPr>
          <w:rtl w:val="0"/>
        </w:rPr>
        <w:t xml:space="preserve">1. those good with Excel</w:t>
      </w:r>
    </w:p>
    <w:p w:rsidR="00000000" w:rsidDel="00000000" w:rsidP="00000000" w:rsidRDefault="00000000" w:rsidRPr="00000000" w14:paraId="0000000A">
      <w:pPr>
        <w:spacing w:after="150" w:lineRule="auto"/>
        <w:rPr/>
      </w:pPr>
      <w:r w:rsidDel="00000000" w:rsidR="00000000" w:rsidRPr="00000000">
        <w:rPr>
          <w:rtl w:val="0"/>
        </w:rPr>
        <w:t xml:space="preserve">2. those good with oral communication</w:t>
      </w:r>
    </w:p>
    <w:p w:rsidR="00000000" w:rsidDel="00000000" w:rsidP="00000000" w:rsidRDefault="00000000" w:rsidRPr="00000000" w14:paraId="0000000B">
      <w:pPr>
        <w:spacing w:after="150" w:lineRule="auto"/>
        <w:rPr/>
      </w:pPr>
      <w:r w:rsidDel="00000000" w:rsidR="00000000" w:rsidRPr="00000000">
        <w:rPr>
          <w:rtl w:val="0"/>
        </w:rPr>
        <w:t xml:space="preserve">3. those good with written communication</w:t>
      </w:r>
    </w:p>
    <w:p w:rsidR="00000000" w:rsidDel="00000000" w:rsidP="00000000" w:rsidRDefault="00000000" w:rsidRPr="00000000" w14:paraId="0000000C">
      <w:pPr>
        <w:spacing w:after="150" w:lineRule="auto"/>
        <w:rPr/>
      </w:pPr>
      <w:r w:rsidDel="00000000" w:rsidR="00000000" w:rsidRPr="00000000">
        <w:rPr>
          <w:rtl w:val="0"/>
        </w:rPr>
        <w:t xml:space="preserve">4. those good with statistics (if your course will include statistics exercises)</w:t>
      </w:r>
    </w:p>
    <w:p w:rsidR="00000000" w:rsidDel="00000000" w:rsidP="00000000" w:rsidRDefault="00000000" w:rsidRPr="00000000" w14:paraId="0000000D">
      <w:pPr>
        <w:spacing w:after="150" w:lineRule="auto"/>
        <w:rPr/>
      </w:pPr>
      <w:r w:rsidDel="00000000" w:rsidR="00000000" w:rsidRPr="00000000">
        <w:rPr>
          <w:rtl w:val="0"/>
        </w:rPr>
        <w:br w:type="textWrapping"/>
        <w:t xml:space="preserve">After these three steps, students have three sources of data for forming groups. You can allow them to form groups based on these data. It is up to you whether to require at least one person from Step 3 in each group, or let students use the data to decide for themselves.</w:t>
      </w:r>
    </w:p>
    <w:p w:rsidR="00000000" w:rsidDel="00000000" w:rsidP="00000000" w:rsidRDefault="00000000" w:rsidRPr="00000000" w14:paraId="0000000E">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276" w:lineRule="auto"/>
      <w:rPr/>
    </w:pPr>
    <w:r w:rsidDel="00000000" w:rsidR="00000000" w:rsidRPr="00000000">
      <w:rPr>
        <w:rFonts w:ascii="Times New Roman" w:cs="Times New Roman" w:eastAsia="Times New Roman" w:hAnsi="Times New Roman"/>
        <w:sz w:val="20"/>
        <w:szCs w:val="20"/>
        <w:rtl w:val="0"/>
      </w:rPr>
      <w:t xml:space="preserve">Copyright © 2020 Stukent, Inc. All rights reserved.</w:t>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5434013</wp:posOffset>
          </wp:positionH>
          <wp:positionV relativeFrom="paragraph">
            <wp:posOffset>25103</wp:posOffset>
          </wp:positionV>
          <wp:extent cx="1014413" cy="26064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14413" cy="26064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mTCsZu6T/ZUahi/r/mbSt5qHA==">AMUW2mW+6CmPkfH5dNZuuWAN6uZLfNcwq2Vt1PT6zZTgePj1qfc60vYTBVjSXcuk8SozfD4KytQDiMQDQGGb8MGcV6VwNvct249bAsZJOe9KA/TCGuuTqvQ=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